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CF48">
      <w:pPr>
        <w:pStyle w:val="2"/>
        <w:rPr>
          <w:rFonts w:hint="eastAsia"/>
        </w:rPr>
      </w:pPr>
    </w:p>
    <w:p w14:paraId="3957848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1817CCF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南妇幼采询〔202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60606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-2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号</w:t>
      </w:r>
    </w:p>
    <w:p w14:paraId="091DF9D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C047EE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350C60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采 购 人：南江县妇幼保健院</w:t>
      </w:r>
    </w:p>
    <w:p w14:paraId="72F2D8F9">
      <w:pPr>
        <w:pStyle w:val="2"/>
        <w:rPr>
          <w:rFonts w:hint="eastAsia"/>
        </w:rPr>
      </w:pPr>
    </w:p>
    <w:p w14:paraId="4A307A6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 xml:space="preserve"> 工会委员会</w:t>
      </w:r>
    </w:p>
    <w:p w14:paraId="4C24CE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251B1D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both"/>
        <w:textAlignment w:val="auto"/>
        <w:rPr>
          <w:rFonts w:hint="default" w:ascii="Times New Roman" w:hAnsi="Times New Roman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项目名称: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>端午节物资采购</w:t>
      </w:r>
    </w:p>
    <w:p w14:paraId="5A6AB7F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59D5E7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784251E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6C3BD97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88" w:firstLineChars="1650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E76147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南江县妇幼保健院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工会委员会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制</w:t>
      </w:r>
    </w:p>
    <w:p w14:paraId="5A2B70D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月</w:t>
      </w:r>
    </w:p>
    <w:p w14:paraId="5B2B5A9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0216E89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color w:val="000000"/>
          <w:kern w:val="0"/>
          <w:sz w:val="44"/>
          <w:szCs w:val="44"/>
        </w:rPr>
        <w:t> </w:t>
      </w:r>
    </w:p>
    <w:p w14:paraId="6ACD4C1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44"/>
          <w:szCs w:val="44"/>
        </w:rPr>
      </w:pPr>
    </w:p>
    <w:p w14:paraId="4AAB6AE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28"/>
          <w:szCs w:val="24"/>
        </w:rPr>
      </w:pPr>
    </w:p>
    <w:p w14:paraId="2B95E51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7031BE61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55F8046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2245A63E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638CBDFE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CEC76BD">
      <w:pPr>
        <w:pStyle w:val="2"/>
        <w:rPr>
          <w:rFonts w:hint="eastAsia"/>
        </w:rPr>
      </w:pPr>
      <w:bookmarkStart w:id="0" w:name="_GoBack"/>
      <w:bookmarkEnd w:id="0"/>
    </w:p>
    <w:p w14:paraId="3388C164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6757E67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  询价邀请</w:t>
      </w:r>
    </w:p>
    <w:p w14:paraId="719F189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南江县妇幼保健院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就“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”的有关服务进行询价采购，邀请合格供应商参加询价活动。</w:t>
      </w:r>
    </w:p>
    <w:p w14:paraId="43E19F45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一、采购内容</w:t>
      </w:r>
    </w:p>
    <w:p w14:paraId="79B86744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</w:p>
    <w:p w14:paraId="47E8C8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物资的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运输及售后服务。</w:t>
      </w:r>
    </w:p>
    <w:p w14:paraId="7BB8AB3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询价文件领取方式：免费网上下载。</w:t>
      </w:r>
    </w:p>
    <w:p w14:paraId="1982347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0时（逾期恕不接受）。</w:t>
      </w:r>
    </w:p>
    <w:p w14:paraId="3F03706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报价文件：一式2份，正本1份，副本1份。</w:t>
      </w:r>
    </w:p>
    <w:p w14:paraId="27EF9B7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报价地点：南江县妇幼保健院第二综合大楼十四楼会议室。</w:t>
      </w:r>
    </w:p>
    <w:p w14:paraId="1870A67D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商务要求</w:t>
      </w:r>
    </w:p>
    <w:p w14:paraId="62A21D8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5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要求：</w:t>
      </w:r>
    </w:p>
    <w:p w14:paraId="64D7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提供符合国家及行业标准的食品及用品，对所提供的食品负有食品安全责任，其他用品符合国家及行业质量标准。</w:t>
      </w:r>
    </w:p>
    <w:p w14:paraId="1A6F8CA2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付款方式及期限(以合同签订为准)：</w:t>
      </w:r>
    </w:p>
    <w:p w14:paraId="78F727E0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三、违约责任：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按《中华人民共和国民法典》执行，违约责任由违约方承担法律责任及赔付责任。 </w:t>
      </w:r>
    </w:p>
    <w:p w14:paraId="55EB6A3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合同</w:t>
      </w:r>
      <w:r>
        <w:rPr>
          <w:rFonts w:hint="eastAsia" w:ascii="黑体" w:hAnsi="黑体" w:eastAsia="黑体" w:cs="黑体"/>
          <w:sz w:val="32"/>
          <w:szCs w:val="32"/>
        </w:rPr>
        <w:t>生效后，双方都应自觉履行。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未尽事宜双方本着互谅互利原则协商解决。如有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争议无法协调解决时在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采购人当</w:t>
      </w:r>
      <w:r>
        <w:rPr>
          <w:rFonts w:hint="eastAsia" w:ascii="仿宋_GB2312" w:hAnsi="仿宋_GB2312" w:eastAsia="仿宋_GB2312" w:cs="仿宋_GB2312"/>
          <w:sz w:val="32"/>
          <w:szCs w:val="32"/>
        </w:rPr>
        <w:t>地法院裁决。</w:t>
      </w:r>
    </w:p>
    <w:p w14:paraId="36EEDFA6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、报价单位资格要求</w:t>
      </w:r>
    </w:p>
    <w:p w14:paraId="07010672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具有独立承担民事责任的能力，具有完成采购项目所必需的用品。</w:t>
      </w:r>
    </w:p>
    <w:p w14:paraId="5DAA30C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营业执照、税务登记证、有效身份证复印件，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上述证照复印件经乙方加盖鲜章交给甲方保存，乙方对上述文件真实性负责。</w:t>
      </w:r>
    </w:p>
    <w:p w14:paraId="17CA6E2B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近三年来，在经营活动中无重大违法记录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提供承诺函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142C18F3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具有良好的商业信誉和健全的财务会计制度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提供具有良好商业信誉的承诺函；提供财务状况报告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35AB1B37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六、邀请人联系方式</w:t>
      </w:r>
    </w:p>
    <w:p w14:paraId="3FD2E12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联系地址：四川省南江县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集州街道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米仓山大道文庙滨河路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ABC91F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邮政编码：636600</w:t>
      </w:r>
    </w:p>
    <w:p w14:paraId="0D709EC7">
      <w:pPr>
        <w:ind w:left="0" w:leftChars="0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南江县妇幼保健院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采购办</w:t>
      </w:r>
      <w:r>
        <w:rPr>
          <w:rFonts w:hint="eastAsia" w:ascii="仿宋_GB2312" w:hAnsi="仿宋" w:eastAsia="仿宋_GB2312"/>
          <w:sz w:val="32"/>
          <w:szCs w:val="32"/>
        </w:rPr>
        <w:t>：0827-86216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09</w:t>
      </w:r>
    </w:p>
    <w:p w14:paraId="01E5EEB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ACE0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65DE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76A75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2DC3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6383E">
      <w:pPr>
        <w:pStyle w:val="2"/>
        <w:rPr>
          <w:rFonts w:hint="eastAsia"/>
        </w:rPr>
      </w:pPr>
    </w:p>
    <w:p w14:paraId="5F1D863B">
      <w:pPr>
        <w:rPr>
          <w:rFonts w:hint="eastAsia" w:ascii="黑体" w:hAnsi="黑体" w:eastAsia="黑体" w:cs="黑体"/>
          <w:sz w:val="32"/>
          <w:szCs w:val="32"/>
        </w:rPr>
      </w:pPr>
    </w:p>
    <w:p w14:paraId="009158E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附件：端午节物资采购清</w:t>
      </w:r>
      <w:r>
        <w:rPr>
          <w:rFonts w:hint="eastAsia"/>
          <w:b/>
          <w:bCs/>
          <w:sz w:val="32"/>
        </w:rPr>
        <w:t>单</w:t>
      </w:r>
    </w:p>
    <w:tbl>
      <w:tblPr>
        <w:tblStyle w:val="4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412"/>
        <w:gridCol w:w="945"/>
        <w:gridCol w:w="900"/>
        <w:gridCol w:w="1665"/>
        <w:gridCol w:w="1565"/>
      </w:tblGrid>
      <w:tr w14:paraId="3BB5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FBA6">
            <w:pPr>
              <w:keepNext w:val="0"/>
              <w:keepLines w:val="0"/>
              <w:widowControl/>
              <w:suppressLineNumbers w:val="0"/>
              <w:tabs>
                <w:tab w:val="center" w:pos="1158"/>
                <w:tab w:val="right" w:pos="2196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E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粽子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04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88C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 w14:paraId="55AD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C44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96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 w14:paraId="095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E3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9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61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最高综合汇总限价（元）（壹佰元）</w:t>
            </w:r>
          </w:p>
        </w:tc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100</w:t>
            </w:r>
          </w:p>
        </w:tc>
      </w:tr>
    </w:tbl>
    <w:p w14:paraId="74E854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ind w:firstLine="3920" w:firstLineChars="1400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E1E79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F3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BE7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BE7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46FFA"/>
    <w:multiLevelType w:val="singleLevel"/>
    <w:tmpl w:val="CC646FF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C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 w:line="240" w:lineRule="auto"/>
    </w:pPr>
    <w:rPr>
      <w:rFonts w:ascii="Calibri" w:hAnsi="Calibri" w:eastAsia="宋体" w:cs="Times New Roman"/>
      <w:kern w:val="1"/>
      <w:lang w:eastAsia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2026-06-11T06:49:29Z</dcterms:created>
  <dc:creator>Administrator</dc:creator>
  <cp:lastModifiedBy>微信用户</cp:lastModifiedBy>
  <dcterms:modified xsi:type="dcterms:W3CDTF">2026-06-11T06:50:19Z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1603C30BF75746C19761E1A428E0D129_12</vt:lpwstr>
  </property>
</Properties>
</file>