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7CCF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南妇幼采询〔202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1-1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号</w:t>
      </w:r>
    </w:p>
    <w:p w14:paraId="091DF9D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7C047EE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325" w:firstLineChars="300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350C60B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>采 购 人：南江县妇幼保健院</w:t>
      </w:r>
    </w:p>
    <w:p w14:paraId="72F2D8F9">
      <w:pPr>
        <w:pStyle w:val="2"/>
        <w:rPr>
          <w:rFonts w:hint="eastAsia"/>
        </w:rPr>
      </w:pPr>
    </w:p>
    <w:p w14:paraId="4A307A6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  <w:lang w:val="en-US" w:eastAsia="zh-CN"/>
        </w:rPr>
        <w:t xml:space="preserve"> 工会委员会</w:t>
      </w:r>
    </w:p>
    <w:p w14:paraId="4C24CE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251B1D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325" w:firstLineChars="300"/>
        <w:jc w:val="both"/>
        <w:textAlignment w:val="auto"/>
        <w:rPr>
          <w:rFonts w:hint="default" w:ascii="Times New Roman" w:hAnsi="Times New Roman" w:eastAsia="宋体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>项目名称:</w:t>
      </w: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  <w:lang w:val="en-US" w:eastAsia="zh-CN"/>
        </w:rPr>
        <w:t>元旦、</w:t>
      </w: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 xml:space="preserve"> </w:t>
      </w: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  <w:lang w:val="en-US" w:eastAsia="zh-CN"/>
        </w:rPr>
        <w:t>春节物资采购</w:t>
      </w:r>
    </w:p>
    <w:p w14:paraId="5A6AB7F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59D5E75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> </w:t>
      </w:r>
    </w:p>
    <w:p w14:paraId="784251E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> </w:t>
      </w:r>
    </w:p>
    <w:p w14:paraId="6C3BD97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88" w:firstLineChars="1650"/>
        <w:jc w:val="lef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7E76147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南江县妇幼保健院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工会委员会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制</w:t>
      </w:r>
    </w:p>
    <w:p w14:paraId="5A2B70D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月</w:t>
      </w:r>
    </w:p>
    <w:p w14:paraId="5B2B5A9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ascii="Times New Roman" w:hAnsi="Times New Roman" w:cs="宋体"/>
          <w:b/>
          <w:color w:val="000000"/>
          <w:kern w:val="0"/>
          <w:sz w:val="44"/>
          <w:szCs w:val="44"/>
        </w:rPr>
        <w:t> </w:t>
      </w:r>
    </w:p>
    <w:p w14:paraId="0216E89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00" w:lineRule="exact"/>
        <w:jc w:val="left"/>
        <w:rPr>
          <w:rFonts w:ascii="Times New Roman" w:hAnsi="Times New Roman" w:cs="宋体"/>
          <w:color w:val="000000"/>
          <w:kern w:val="0"/>
          <w:sz w:val="44"/>
          <w:szCs w:val="44"/>
        </w:rPr>
      </w:pPr>
      <w:r>
        <w:rPr>
          <w:rFonts w:ascii="Times New Roman" w:hAnsi="Times New Roman" w:cs="宋体"/>
          <w:color w:val="000000"/>
          <w:kern w:val="0"/>
          <w:sz w:val="44"/>
          <w:szCs w:val="44"/>
        </w:rPr>
        <w:t> </w:t>
      </w:r>
    </w:p>
    <w:p w14:paraId="6ACD4C1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00" w:lineRule="exact"/>
        <w:jc w:val="left"/>
        <w:rPr>
          <w:rFonts w:hint="eastAsia" w:ascii="Times New Roman" w:hAnsi="Times New Roman" w:cs="宋体"/>
          <w:color w:val="000000"/>
          <w:kern w:val="0"/>
          <w:sz w:val="44"/>
          <w:szCs w:val="44"/>
        </w:rPr>
      </w:pPr>
    </w:p>
    <w:p w14:paraId="4AAB6AE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00" w:lineRule="exact"/>
        <w:jc w:val="left"/>
        <w:rPr>
          <w:rFonts w:ascii="Times New Roman" w:hAnsi="Times New Roman" w:cs="宋体"/>
          <w:color w:val="000000"/>
          <w:kern w:val="0"/>
          <w:sz w:val="28"/>
          <w:szCs w:val="24"/>
        </w:rPr>
      </w:pPr>
    </w:p>
    <w:p w14:paraId="2B95E51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00" w:lineRule="exact"/>
        <w:jc w:val="left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7031BE61">
      <w:pPr>
        <w:pStyle w:val="2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455F8046">
      <w:pPr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2245A63E">
      <w:pPr>
        <w:pStyle w:val="2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638CBDFE">
      <w:pPr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4CEC76BD">
      <w:pPr>
        <w:pStyle w:val="2"/>
        <w:rPr>
          <w:rFonts w:hint="eastAsia"/>
        </w:rPr>
      </w:pPr>
    </w:p>
    <w:p w14:paraId="3388C164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6757E67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第一部分  询价邀请</w:t>
      </w:r>
    </w:p>
    <w:p w14:paraId="719F189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南江县妇幼保健院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工会委员会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就“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元旦、春节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物资采购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”的有关服务进行询价采购，邀请合格供应商参加询价活动。</w:t>
      </w:r>
    </w:p>
    <w:p w14:paraId="43E19F45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一、采购内容</w:t>
      </w:r>
    </w:p>
    <w:p w14:paraId="79B86744">
      <w:p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物资采购</w:t>
      </w:r>
    </w:p>
    <w:p w14:paraId="47E8C88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采购范围包括：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物资的</w:t>
      </w:r>
      <w:r>
        <w:rPr>
          <w:rFonts w:hint="eastAsia" w:ascii="仿宋_GB2312" w:hAnsi="仿宋_GB2312" w:eastAsia="仿宋_GB2312" w:cs="仿宋_GB2312"/>
          <w:sz w:val="32"/>
          <w:szCs w:val="32"/>
        </w:rPr>
        <w:t>运输及售后服务。</w:t>
      </w:r>
    </w:p>
    <w:p w14:paraId="7BB8AB32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询价文件领取方式：免费网上下载。</w:t>
      </w:r>
    </w:p>
    <w:p w14:paraId="1982347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0时（逾期恕不接受）。</w:t>
      </w:r>
    </w:p>
    <w:p w14:paraId="3F03706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报价文件：一式2份，正本1份，副本1份。</w:t>
      </w:r>
    </w:p>
    <w:p w14:paraId="27EF9B73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报价地点：南江县妇幼保健院第二综合大楼十四楼会议室。</w:t>
      </w:r>
    </w:p>
    <w:p w14:paraId="1870A67D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商务要求</w:t>
      </w:r>
    </w:p>
    <w:p w14:paraId="62A21D8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交货地点：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南江县妇幼保健院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125C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-313" w:rightChars="-149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要求：</w:t>
      </w:r>
    </w:p>
    <w:p w14:paraId="64D7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-313" w:rightChars="-149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提供符合国家及行业标准的食品及用品，对所提供的食品负有食品安全责任，其他用品符合国家及行业质量标准。</w:t>
      </w:r>
    </w:p>
    <w:p w14:paraId="1A6F8CA2"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付款方式及期限(以合同签订为准)：</w:t>
      </w:r>
    </w:p>
    <w:p w14:paraId="78F727E0"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三、违约责任：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按《中华人民共和国民法典》执行，违约责任由违约方承担法律责任及赔付责任。 </w:t>
      </w:r>
    </w:p>
    <w:p w14:paraId="55EB6A3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合同</w:t>
      </w:r>
      <w:r>
        <w:rPr>
          <w:rFonts w:hint="eastAsia" w:ascii="黑体" w:hAnsi="黑体" w:eastAsia="黑体" w:cs="黑体"/>
          <w:sz w:val="32"/>
          <w:szCs w:val="32"/>
        </w:rPr>
        <w:t>生效后，双方都应自觉履行。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未尽事宜双方本着互谅互利原则协商解决。如有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争议无法协调解决时在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采购人当</w:t>
      </w:r>
      <w:r>
        <w:rPr>
          <w:rFonts w:hint="eastAsia" w:ascii="仿宋_GB2312" w:hAnsi="仿宋_GB2312" w:eastAsia="仿宋_GB2312" w:cs="仿宋_GB2312"/>
          <w:sz w:val="32"/>
          <w:szCs w:val="32"/>
        </w:rPr>
        <w:t>地法院裁决。</w:t>
      </w:r>
    </w:p>
    <w:p w14:paraId="36EEDFA6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、报价单位资格要求</w:t>
      </w:r>
    </w:p>
    <w:p w14:paraId="07010672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具有独立承担民事责任的能力，具有完成采购项目所必需的用品。</w:t>
      </w:r>
    </w:p>
    <w:p w14:paraId="5DAA30CB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营业执照、税务登记证、有效身份证复印件，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上述证照复印件经乙方加盖鲜章交给甲方保存，乙方对上述文件真实性负责。</w:t>
      </w:r>
    </w:p>
    <w:p w14:paraId="17CA6E2B"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</w:rPr>
        <w:t>近三年来，在经营活动中无重大违法记录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</w:rPr>
        <w:t>提供承诺函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 w14:paraId="142C18F3"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</w:rPr>
        <w:t>具有良好的商业信誉和健全的财务会计制度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</w:rPr>
        <w:t>提供具有良好商业信誉的承诺函；提供财务状况报告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 w14:paraId="35AB1B37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六、邀请人联系方式</w:t>
      </w:r>
    </w:p>
    <w:p w14:paraId="3FD2E12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联系地址：四川省南江县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集州街道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米仓山大道文庙滨河路168号</w:t>
      </w:r>
    </w:p>
    <w:p w14:paraId="7ABC91F0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邮政编码：636600</w:t>
      </w:r>
    </w:p>
    <w:p w14:paraId="0D709EC7">
      <w:pPr>
        <w:ind w:left="0" w:leftChars="0"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南江县妇幼保健院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采购办</w:t>
      </w:r>
      <w:r>
        <w:rPr>
          <w:rFonts w:hint="eastAsia" w:ascii="仿宋_GB2312" w:hAnsi="仿宋" w:eastAsia="仿宋_GB2312"/>
          <w:sz w:val="32"/>
          <w:szCs w:val="32"/>
        </w:rPr>
        <w:t>：0827-86216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09</w:t>
      </w:r>
    </w:p>
    <w:p w14:paraId="01E5EEB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ACE08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B65DE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76A75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A2DC34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86383E">
      <w:pPr>
        <w:pStyle w:val="2"/>
        <w:rPr>
          <w:rFonts w:hint="eastAsia"/>
        </w:rPr>
      </w:pPr>
    </w:p>
    <w:p w14:paraId="5F1D863B">
      <w:pPr>
        <w:rPr>
          <w:rFonts w:hint="eastAsia" w:ascii="黑体" w:hAnsi="黑体" w:eastAsia="黑体" w:cs="黑体"/>
          <w:sz w:val="32"/>
          <w:szCs w:val="32"/>
        </w:rPr>
      </w:pPr>
    </w:p>
    <w:p w14:paraId="009158E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附件：元旦、春节物资采购清</w:t>
      </w:r>
      <w:r>
        <w:rPr>
          <w:rFonts w:hint="eastAsia"/>
          <w:b/>
          <w:bCs/>
          <w:sz w:val="32"/>
        </w:rPr>
        <w:t>单</w:t>
      </w:r>
    </w:p>
    <w:tbl>
      <w:tblPr>
        <w:tblStyle w:val="4"/>
        <w:tblW w:w="8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412"/>
        <w:gridCol w:w="945"/>
        <w:gridCol w:w="900"/>
        <w:gridCol w:w="1665"/>
        <w:gridCol w:w="1565"/>
      </w:tblGrid>
      <w:tr w14:paraId="3BB5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FBA6">
            <w:pPr>
              <w:keepNext w:val="0"/>
              <w:keepLines w:val="0"/>
              <w:widowControl/>
              <w:suppressLineNumbers w:val="0"/>
              <w:tabs>
                <w:tab w:val="center" w:pos="1158"/>
                <w:tab w:val="right" w:pos="2196"/>
              </w:tabs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EB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A04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C88C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10L装</w:t>
            </w:r>
          </w:p>
        </w:tc>
      </w:tr>
      <w:tr w14:paraId="55AD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C448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100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963E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5公斤装</w:t>
            </w:r>
          </w:p>
        </w:tc>
      </w:tr>
      <w:tr w14:paraId="095F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E33E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F9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961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最高综合单价汇总限价（元）（贰佰壹拾元）</w:t>
            </w:r>
          </w:p>
        </w:tc>
        <w:tc>
          <w:tcPr>
            <w:tcW w:w="3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190</w:t>
            </w:r>
          </w:p>
        </w:tc>
      </w:tr>
    </w:tbl>
    <w:p w14:paraId="74E8547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ind w:firstLine="3920" w:firstLineChars="1400"/>
        <w:jc w:val="left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559E7D9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FF3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BE7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BE7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46FFA"/>
    <w:multiLevelType w:val="singleLevel"/>
    <w:tmpl w:val="CC646FF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32BB9"/>
    <w:rsid w:val="38D559A4"/>
    <w:rsid w:val="7F3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 w:line="240" w:lineRule="auto"/>
    </w:pPr>
    <w:rPr>
      <w:rFonts w:ascii="Calibri" w:hAnsi="Calibri" w:eastAsia="宋体" w:cs="Times New Roman"/>
      <w:kern w:val="1"/>
      <w:lang w:eastAsia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737</Words>
  <Characters>788</Characters>
  <Lines>0</Lines>
  <Paragraphs>0</Paragraphs>
  <TotalTime>3</TotalTime>
  <ScaleCrop>false</ScaleCrop>
  <LinksUpToDate>false</LinksUpToDate>
  <CharactersWithSpaces>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2026-01-27T03:41:00Z</dcterms:created>
  <dc:creator>Administrator</dc:creator>
  <cp:lastModifiedBy>微信用户</cp:lastModifiedBy>
  <dcterms:modified xsi:type="dcterms:W3CDTF">2026-02-05T01:05:39Z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eyJoZGlkIjoiNGQ5ZWIzNTBlNmExODE1NWFmMTQxOTc0MDc3NzNkZDAiLCJ1c2VySWQiOiIxMjkzNTIyMDI3In0=</vt:lpwstr>
  </property>
  <property fmtid="{D5CDD505-2E9C-101B-9397-08002B2CF9AE}" pid="4" name="ICV">
    <vt:lpwstr>71F58FA0562840ABBF4927F4939AD435_13</vt:lpwstr>
  </property>
</Properties>
</file>